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9" w:rsidRDefault="00313FB9" w:rsidP="002C3D29">
      <w:pPr>
        <w:rPr>
          <w:b/>
          <w:lang w:val="pl-PL"/>
        </w:rPr>
      </w:pPr>
    </w:p>
    <w:p w:rsidR="00047CA1" w:rsidRPr="00047CA1" w:rsidRDefault="00047CA1" w:rsidP="002C3D29">
      <w:pPr>
        <w:rPr>
          <w:b/>
        </w:rPr>
      </w:pPr>
      <w:r w:rsidRPr="00047CA1">
        <w:rPr>
          <w:b/>
        </w:rPr>
        <w:t>ВСТРЕЧА ЕВС КООРДИНАТОРОВ РОССИИ</w:t>
      </w:r>
    </w:p>
    <w:p w:rsidR="00047CA1" w:rsidRPr="00047CA1" w:rsidRDefault="00047CA1" w:rsidP="002C3D29">
      <w:pPr>
        <w:rPr>
          <w:b/>
        </w:rPr>
      </w:pPr>
      <w:r w:rsidRPr="00047CA1">
        <w:rPr>
          <w:b/>
        </w:rPr>
        <w:t>10-12 марта 2016</w:t>
      </w:r>
      <w:r w:rsidR="00313FB9">
        <w:rPr>
          <w:b/>
          <w:lang w:val="pl-PL"/>
        </w:rPr>
        <w:t xml:space="preserve">, </w:t>
      </w:r>
      <w:r>
        <w:rPr>
          <w:b/>
        </w:rPr>
        <w:t>Самара</w:t>
      </w:r>
    </w:p>
    <w:p w:rsidR="00544961" w:rsidRDefault="00544961" w:rsidP="002C3D29">
      <w:r>
        <w:t xml:space="preserve">ЦЕЛИ ВСТРЕЧИ: </w:t>
      </w:r>
    </w:p>
    <w:p w:rsidR="00544961" w:rsidRDefault="00544961" w:rsidP="002C3D29">
      <w:pPr>
        <w:pStyle w:val="a3"/>
        <w:numPr>
          <w:ilvl w:val="0"/>
          <w:numId w:val="1"/>
        </w:numPr>
      </w:pPr>
      <w:r>
        <w:t>Новости программы ERASMUS +, а также ресурсов SALTO.</w:t>
      </w:r>
    </w:p>
    <w:p w:rsidR="00544961" w:rsidRDefault="00544961" w:rsidP="002C3D29">
      <w:pPr>
        <w:pStyle w:val="a3"/>
        <w:numPr>
          <w:ilvl w:val="0"/>
          <w:numId w:val="1"/>
        </w:numPr>
      </w:pPr>
      <w:r>
        <w:t xml:space="preserve"> Создание условий для улучшения сотрудничества и обмена опытом между российскими организациями, работающими в сфере ЕВС.</w:t>
      </w:r>
    </w:p>
    <w:p w:rsidR="00544961" w:rsidRDefault="00544961" w:rsidP="002C3D29">
      <w:pPr>
        <w:pStyle w:val="a3"/>
        <w:numPr>
          <w:ilvl w:val="0"/>
          <w:numId w:val="1"/>
        </w:numPr>
      </w:pPr>
      <w:r>
        <w:t xml:space="preserve"> Обсуждение вопросов, возникающих у координаторов в процессе подготовки и реализации ЕВС проектов, возможность получить консультацию у </w:t>
      </w:r>
      <w:proofErr w:type="spellStart"/>
      <w:r>
        <w:t>аккредитаторов</w:t>
      </w:r>
      <w:proofErr w:type="spellEnd"/>
      <w:r>
        <w:t xml:space="preserve"> и представителей SALTO EECA. </w:t>
      </w:r>
    </w:p>
    <w:p w:rsidR="00544961" w:rsidRDefault="00544961" w:rsidP="002C3D29">
      <w:pPr>
        <w:pStyle w:val="a3"/>
        <w:numPr>
          <w:ilvl w:val="0"/>
          <w:numId w:val="1"/>
        </w:numPr>
      </w:pPr>
      <w:proofErr w:type="gramStart"/>
      <w:r>
        <w:t>Обсуждение вызовов и трудностей</w:t>
      </w:r>
      <w:proofErr w:type="gramEnd"/>
      <w:r>
        <w:t xml:space="preserve"> с которыми сталкиваются ЕВС координаторы, а также выработка совместного плана действий. Определение возможностей дальнейшего развития ЕВС проектов в России. </w:t>
      </w:r>
    </w:p>
    <w:p w:rsidR="00187840" w:rsidRDefault="00544961" w:rsidP="002C3D29">
      <w:pPr>
        <w:pStyle w:val="a3"/>
        <w:numPr>
          <w:ilvl w:val="0"/>
          <w:numId w:val="1"/>
        </w:numPr>
      </w:pPr>
      <w:r>
        <w:t>Обеспечение качества стандартов ЕВС на местном уровне.</w:t>
      </w:r>
    </w:p>
    <w:p w:rsidR="00A40F75" w:rsidRDefault="00A40F75" w:rsidP="002C3D29">
      <w:r w:rsidRPr="00A40F7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Natalia\Google Диск\01_РАБОТА\03_EVS_TRAININGS\12991776_998500163551458_15950202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Google Диск\01_РАБОТА\03_EVS_TRAININGS\12991776_998500163551458_1595020247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61" w:rsidRPr="007A64AA" w:rsidRDefault="00544961" w:rsidP="002C3D29">
      <w:pPr>
        <w:pStyle w:val="a3"/>
        <w:rPr>
          <w:b/>
        </w:rPr>
      </w:pPr>
    </w:p>
    <w:p w:rsidR="00313FB9" w:rsidRDefault="00313FB9" w:rsidP="002C3D29">
      <w:pPr>
        <w:rPr>
          <w:b/>
        </w:rPr>
      </w:pPr>
      <w:r>
        <w:rPr>
          <w:b/>
        </w:rPr>
        <w:br w:type="page"/>
      </w:r>
    </w:p>
    <w:p w:rsidR="00313FB9" w:rsidRDefault="00313FB9" w:rsidP="002C3D29">
      <w:pPr>
        <w:rPr>
          <w:b/>
          <w:lang w:val="pl-PL"/>
        </w:rPr>
      </w:pPr>
    </w:p>
    <w:p w:rsidR="00A40F75" w:rsidRPr="007A64AA" w:rsidRDefault="00A40F75" w:rsidP="002C3D29">
      <w:pPr>
        <w:rPr>
          <w:b/>
        </w:rPr>
      </w:pPr>
      <w:r w:rsidRPr="007A64AA">
        <w:rPr>
          <w:b/>
        </w:rPr>
        <w:t>ПРЕДЛОЖЕННАЯ ПРОГРАММА</w:t>
      </w: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080"/>
        <w:gridCol w:w="2142"/>
        <w:gridCol w:w="4433"/>
        <w:gridCol w:w="3119"/>
      </w:tblGrid>
      <w:tr w:rsidR="00544961" w:rsidRPr="006A348B" w:rsidTr="00544961">
        <w:tc>
          <w:tcPr>
            <w:tcW w:w="1080" w:type="dxa"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42" w:type="dxa"/>
            <w:shd w:val="clear" w:color="auto" w:fill="BDD6EE" w:themeFill="accent1" w:themeFillTint="66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День 1</w:t>
            </w:r>
          </w:p>
        </w:tc>
        <w:tc>
          <w:tcPr>
            <w:tcW w:w="4433" w:type="dxa"/>
            <w:shd w:val="clear" w:color="auto" w:fill="BDD6EE" w:themeFill="accent1" w:themeFillTint="66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День 2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День 3</w:t>
            </w:r>
          </w:p>
        </w:tc>
      </w:tr>
      <w:tr w:rsidR="00544961" w:rsidRPr="009533E9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Сессия 1</w:t>
            </w:r>
          </w:p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  <w:r w:rsidRPr="006A348B">
              <w:rPr>
                <w:sz w:val="20"/>
                <w:szCs w:val="20"/>
              </w:rPr>
              <w:t>9-30</w:t>
            </w:r>
            <w:r w:rsidRPr="006A348B">
              <w:rPr>
                <w:sz w:val="20"/>
                <w:szCs w:val="20"/>
                <w:lang w:val="en-US"/>
              </w:rPr>
              <w:t>/11-30</w:t>
            </w:r>
          </w:p>
        </w:tc>
        <w:tc>
          <w:tcPr>
            <w:tcW w:w="2142" w:type="dxa"/>
            <w:vMerge w:val="restart"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Заезд</w:t>
            </w:r>
          </w:p>
        </w:tc>
        <w:tc>
          <w:tcPr>
            <w:tcW w:w="4433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ВОЛОНТЁРОВ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система обучения волонтёров</w:t>
            </w:r>
            <w:r w:rsidRPr="006A348B">
              <w:rPr>
                <w:sz w:val="20"/>
                <w:szCs w:val="20"/>
              </w:rPr>
              <w:t xml:space="preserve"> ▪ </w:t>
            </w:r>
            <w:r w:rsidRPr="006A348B">
              <w:rPr>
                <w:sz w:val="20"/>
                <w:szCs w:val="20"/>
                <w:lang w:val="en-US"/>
              </w:rPr>
              <w:t>service</w:t>
            </w:r>
            <w:r w:rsidRPr="006A348B">
              <w:rPr>
                <w:sz w:val="20"/>
                <w:szCs w:val="20"/>
              </w:rPr>
              <w:t xml:space="preserve"> </w:t>
            </w:r>
            <w:r w:rsidRPr="006A348B">
              <w:rPr>
                <w:sz w:val="20"/>
                <w:szCs w:val="20"/>
                <w:lang w:val="en-US"/>
              </w:rPr>
              <w:t>Vs</w:t>
            </w:r>
            <w:r w:rsidRPr="006A348B">
              <w:rPr>
                <w:sz w:val="20"/>
                <w:szCs w:val="20"/>
              </w:rPr>
              <w:t xml:space="preserve"> </w:t>
            </w:r>
            <w:r w:rsidRPr="006A348B">
              <w:rPr>
                <w:sz w:val="20"/>
                <w:szCs w:val="20"/>
                <w:lang w:val="en-US"/>
              </w:rPr>
              <w:t>learning</w:t>
            </w:r>
            <w:r w:rsidRPr="006A348B">
              <w:rPr>
                <w:sz w:val="20"/>
                <w:szCs w:val="20"/>
              </w:rPr>
              <w:t xml:space="preserve"> ▪ ментор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неформальное образование</w:t>
            </w:r>
            <w:r w:rsidRPr="006A348B">
              <w:rPr>
                <w:sz w:val="20"/>
                <w:szCs w:val="20"/>
              </w:rPr>
              <w:t xml:space="preserve">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 ключевые компетенции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 xml:space="preserve">▪ </w:t>
            </w:r>
            <w:r w:rsidRPr="006A348B">
              <w:rPr>
                <w:sz w:val="20"/>
                <w:szCs w:val="20"/>
                <w:lang w:val="en-US"/>
              </w:rPr>
              <w:t>Youth</w:t>
            </w:r>
            <w:r w:rsidRPr="009533E9">
              <w:rPr>
                <w:sz w:val="20"/>
                <w:szCs w:val="20"/>
              </w:rPr>
              <w:t xml:space="preserve"> </w:t>
            </w:r>
            <w:r w:rsidRPr="006A348B">
              <w:rPr>
                <w:sz w:val="20"/>
                <w:szCs w:val="20"/>
                <w:lang w:val="en-US"/>
              </w:rPr>
              <w:t>Pass</w:t>
            </w:r>
            <w:r>
              <w:rPr>
                <w:sz w:val="20"/>
                <w:szCs w:val="20"/>
              </w:rPr>
              <w:t xml:space="preserve"> ▪</w:t>
            </w:r>
          </w:p>
        </w:tc>
        <w:tc>
          <w:tcPr>
            <w:tcW w:w="3119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МАСТЕР-КЛАССЫ ПО ЗАПРОСУ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  <w:lang w:val="en-US"/>
              </w:rPr>
              <w:t>EVS</w:t>
            </w:r>
            <w:r w:rsidRPr="00627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заявкой</w:t>
            </w:r>
            <w:r w:rsidRPr="006A348B">
              <w:rPr>
                <w:sz w:val="20"/>
                <w:szCs w:val="20"/>
              </w:rPr>
              <w:t xml:space="preserve"> ▪</w:t>
            </w:r>
          </w:p>
          <w:p w:rsidR="00544961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составление сбалансированного «плана жизни» волонтёров</w:t>
            </w:r>
            <w:r w:rsidRPr="006A348B">
              <w:rPr>
                <w:sz w:val="20"/>
                <w:szCs w:val="20"/>
              </w:rPr>
              <w:t xml:space="preserve">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(темы будут уточнены в первый день встречи и подготовлены тренерами по запросу участников)</w:t>
            </w:r>
          </w:p>
          <w:p w:rsidR="00544961" w:rsidRPr="009533E9" w:rsidRDefault="00544961" w:rsidP="002C3D29">
            <w:pPr>
              <w:rPr>
                <w:sz w:val="20"/>
                <w:szCs w:val="20"/>
              </w:rPr>
            </w:pP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  <w:r w:rsidRPr="006A348B">
              <w:rPr>
                <w:sz w:val="20"/>
                <w:szCs w:val="20"/>
              </w:rPr>
              <w:t>11-30</w:t>
            </w:r>
            <w:r w:rsidRPr="006A348B">
              <w:rPr>
                <w:sz w:val="20"/>
                <w:szCs w:val="20"/>
                <w:lang w:val="en-US"/>
              </w:rPr>
              <w:t>/12-00</w:t>
            </w:r>
          </w:p>
        </w:tc>
        <w:tc>
          <w:tcPr>
            <w:tcW w:w="2142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52" w:type="dxa"/>
            <w:gridSpan w:val="2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ПЕРЕРЫВ</w:t>
            </w: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Сессия 2</w:t>
            </w:r>
          </w:p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  <w:r w:rsidRPr="006A348B">
              <w:rPr>
                <w:sz w:val="20"/>
                <w:szCs w:val="20"/>
                <w:lang w:val="en-US"/>
              </w:rPr>
              <w:t>12-00/14-00</w:t>
            </w:r>
          </w:p>
        </w:tc>
        <w:tc>
          <w:tcPr>
            <w:tcW w:w="2142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33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ОРГАНИЗАЦИЙ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 xml:space="preserve">▪ роль </w:t>
            </w:r>
            <w:r w:rsidRPr="006A348B">
              <w:rPr>
                <w:sz w:val="20"/>
                <w:szCs w:val="20"/>
                <w:lang w:val="en-US"/>
              </w:rPr>
              <w:t>EVS</w:t>
            </w:r>
            <w:r w:rsidRPr="006A348B">
              <w:rPr>
                <w:sz w:val="20"/>
                <w:szCs w:val="20"/>
              </w:rPr>
              <w:t xml:space="preserve"> волонтера</w:t>
            </w:r>
            <w:r>
              <w:rPr>
                <w:sz w:val="20"/>
                <w:szCs w:val="20"/>
              </w:rPr>
              <w:t xml:space="preserve"> в деятельности организации</w:t>
            </w:r>
            <w:r w:rsidRPr="006A348B">
              <w:rPr>
                <w:sz w:val="20"/>
                <w:szCs w:val="20"/>
              </w:rPr>
              <w:t xml:space="preserve"> ▪</w:t>
            </w:r>
          </w:p>
          <w:p w:rsidR="00544961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 ключевые роли ▪ права ▪ обязанности ▪</w:t>
            </w:r>
            <w:r>
              <w:rPr>
                <w:sz w:val="20"/>
                <w:szCs w:val="20"/>
              </w:rPr>
              <w:t xml:space="preserve"> </w:t>
            </w:r>
          </w:p>
          <w:p w:rsidR="00544961" w:rsidRPr="00C2104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</w:t>
            </w:r>
            <w:r w:rsidRPr="00C01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технические вопросы▪</w:t>
            </w:r>
          </w:p>
        </w:tc>
        <w:tc>
          <w:tcPr>
            <w:tcW w:w="3119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О</w:t>
            </w:r>
            <w:r w:rsidRPr="006A348B">
              <w:rPr>
                <w:sz w:val="20"/>
                <w:szCs w:val="20"/>
              </w:rPr>
              <w:t>ЛНИТЕЛЬНЫЕ ВОПРОСЫ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ОЦЕНКА</w:t>
            </w: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  <w:r w:rsidRPr="006A348B">
              <w:rPr>
                <w:sz w:val="20"/>
                <w:szCs w:val="20"/>
                <w:lang w:val="en-US"/>
              </w:rPr>
              <w:t>14-00/15-30</w:t>
            </w:r>
          </w:p>
        </w:tc>
        <w:tc>
          <w:tcPr>
            <w:tcW w:w="9694" w:type="dxa"/>
            <w:gridSpan w:val="3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ОБЕД</w:t>
            </w: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 xml:space="preserve">    Сессия 3</w:t>
            </w:r>
          </w:p>
          <w:p w:rsidR="00544961" w:rsidRPr="006A348B" w:rsidRDefault="00544961" w:rsidP="002C3D29">
            <w:pPr>
              <w:rPr>
                <w:sz w:val="20"/>
                <w:szCs w:val="20"/>
                <w:lang w:val="en-US"/>
              </w:rPr>
            </w:pPr>
            <w:r w:rsidRPr="006A348B">
              <w:rPr>
                <w:sz w:val="20"/>
                <w:szCs w:val="20"/>
              </w:rPr>
              <w:t>15-30</w:t>
            </w:r>
            <w:r w:rsidRPr="006A348B">
              <w:rPr>
                <w:sz w:val="20"/>
                <w:szCs w:val="20"/>
                <w:lang w:val="en-US"/>
              </w:rPr>
              <w:t>/17-00</w:t>
            </w:r>
          </w:p>
        </w:tc>
        <w:tc>
          <w:tcPr>
            <w:tcW w:w="2142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ВВОДНАЯ СЕССИЯ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rFonts w:ascii="Arial" w:hAnsi="Arial" w:cs="Arial"/>
                <w:sz w:val="20"/>
                <w:szCs w:val="20"/>
              </w:rPr>
              <w:t xml:space="preserve">▪ </w:t>
            </w:r>
            <w:r w:rsidRPr="006A348B">
              <w:rPr>
                <w:sz w:val="20"/>
                <w:szCs w:val="20"/>
              </w:rPr>
              <w:t>знакомство ▪ цели и задачи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 программа ▪ сверка ожиданий ▪</w:t>
            </w:r>
            <w:r>
              <w:rPr>
                <w:sz w:val="20"/>
                <w:szCs w:val="20"/>
              </w:rPr>
              <w:t>подготовка к Ярмарке организаций</w:t>
            </w:r>
          </w:p>
        </w:tc>
        <w:tc>
          <w:tcPr>
            <w:tcW w:w="4433" w:type="dxa"/>
          </w:tcPr>
          <w:p w:rsidR="00544961" w:rsidRPr="00C0168D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  <w:lang w:val="en-US"/>
              </w:rPr>
              <w:t>EVS</w:t>
            </w:r>
            <w:r w:rsidRPr="00627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технический процесс ▪ профилактика </w:t>
            </w:r>
            <w:proofErr w:type="gramStart"/>
            <w:r>
              <w:rPr>
                <w:sz w:val="20"/>
                <w:szCs w:val="20"/>
              </w:rPr>
              <w:t xml:space="preserve">рисков </w:t>
            </w:r>
            <w:r w:rsidRPr="006A348B">
              <w:rPr>
                <w:sz w:val="20"/>
                <w:szCs w:val="20"/>
              </w:rPr>
              <w:t xml:space="preserve"> ▪</w:t>
            </w:r>
            <w:proofErr w:type="gramEnd"/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визы </w:t>
            </w: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медстраховка</w:t>
            </w:r>
            <w:proofErr w:type="spellEnd"/>
          </w:p>
          <w:p w:rsidR="00544961" w:rsidRPr="00C0168D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взаимодействие всех участников проекта</w:t>
            </w:r>
            <w:r w:rsidRPr="006A348B">
              <w:rPr>
                <w:sz w:val="20"/>
                <w:szCs w:val="20"/>
              </w:rPr>
              <w:t xml:space="preserve"> ▪</w:t>
            </w:r>
          </w:p>
        </w:tc>
        <w:tc>
          <w:tcPr>
            <w:tcW w:w="3119" w:type="dxa"/>
            <w:vMerge w:val="restart"/>
          </w:tcPr>
          <w:p w:rsidR="00544961" w:rsidRPr="00C0168D" w:rsidRDefault="00544961" w:rsidP="002C3D29">
            <w:pPr>
              <w:rPr>
                <w:sz w:val="20"/>
                <w:szCs w:val="20"/>
              </w:rPr>
            </w:pP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Отъезд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17-00/17-30</w:t>
            </w:r>
          </w:p>
        </w:tc>
        <w:tc>
          <w:tcPr>
            <w:tcW w:w="6575" w:type="dxa"/>
            <w:gridSpan w:val="2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ПЕРЕРЫВ</w:t>
            </w:r>
          </w:p>
        </w:tc>
        <w:tc>
          <w:tcPr>
            <w:tcW w:w="3119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Сессия 4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17-30/19-00</w:t>
            </w:r>
          </w:p>
        </w:tc>
        <w:tc>
          <w:tcPr>
            <w:tcW w:w="2142" w:type="dxa"/>
          </w:tcPr>
          <w:p w:rsidR="00544961" w:rsidRPr="00C0168D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ОРГАНИЗАЦИЙ</w:t>
            </w:r>
          </w:p>
          <w:p w:rsidR="00544961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знакомство с </w:t>
            </w:r>
            <w:r>
              <w:rPr>
                <w:sz w:val="20"/>
                <w:szCs w:val="20"/>
                <w:lang w:val="en-US"/>
              </w:rPr>
              <w:t>EVS</w:t>
            </w:r>
            <w:r w:rsidRPr="00C01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проектами РФ ▪ лучшие практики</w:t>
            </w:r>
          </w:p>
          <w:p w:rsidR="00544961" w:rsidRPr="00C0168D" w:rsidRDefault="00544961" w:rsidP="002C3D29">
            <w:pPr>
              <w:rPr>
                <w:sz w:val="20"/>
                <w:szCs w:val="20"/>
              </w:rPr>
            </w:pPr>
          </w:p>
          <w:p w:rsidR="00544961" w:rsidRPr="00C0168D" w:rsidRDefault="00544961" w:rsidP="002C3D29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44961" w:rsidRPr="006279EC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РАБОТА В </w:t>
            </w:r>
            <w:r>
              <w:rPr>
                <w:sz w:val="20"/>
                <w:szCs w:val="20"/>
                <w:lang w:val="en-US"/>
              </w:rPr>
              <w:t>EVS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привлечение волонтёров </w:t>
            </w: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распространение информации о проектах и организациях</w:t>
            </w:r>
            <w:r w:rsidRPr="006A348B">
              <w:rPr>
                <w:sz w:val="20"/>
                <w:szCs w:val="20"/>
              </w:rPr>
              <w:t xml:space="preserve"> ▪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повышение квалификации </w:t>
            </w:r>
            <w:r>
              <w:rPr>
                <w:sz w:val="20"/>
                <w:szCs w:val="20"/>
                <w:lang w:val="en-US"/>
              </w:rPr>
              <w:t xml:space="preserve">EVS </w:t>
            </w:r>
            <w:r>
              <w:rPr>
                <w:sz w:val="20"/>
                <w:szCs w:val="20"/>
              </w:rPr>
              <w:t>координаторов</w:t>
            </w:r>
            <w:r w:rsidRPr="006A348B">
              <w:rPr>
                <w:sz w:val="20"/>
                <w:szCs w:val="20"/>
              </w:rPr>
              <w:t xml:space="preserve"> ▪ </w:t>
            </w:r>
          </w:p>
        </w:tc>
        <w:tc>
          <w:tcPr>
            <w:tcW w:w="3119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 xml:space="preserve">Ужин 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19-00 /20-00</w:t>
            </w:r>
          </w:p>
        </w:tc>
        <w:tc>
          <w:tcPr>
            <w:tcW w:w="6575" w:type="dxa"/>
            <w:gridSpan w:val="2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УЖИН</w:t>
            </w:r>
          </w:p>
        </w:tc>
        <w:tc>
          <w:tcPr>
            <w:tcW w:w="3119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</w:tc>
      </w:tr>
      <w:tr w:rsidR="00544961" w:rsidRPr="006A348B" w:rsidTr="00544961">
        <w:tc>
          <w:tcPr>
            <w:tcW w:w="1080" w:type="dxa"/>
            <w:shd w:val="clear" w:color="auto" w:fill="FFC000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Вечер</w:t>
            </w:r>
          </w:p>
          <w:p w:rsidR="00544961" w:rsidRPr="006A348B" w:rsidRDefault="00544961" w:rsidP="002C3D29">
            <w:pPr>
              <w:rPr>
                <w:sz w:val="20"/>
                <w:szCs w:val="20"/>
              </w:rPr>
            </w:pPr>
            <w:r w:rsidRPr="006A348B">
              <w:rPr>
                <w:sz w:val="20"/>
                <w:szCs w:val="20"/>
              </w:rPr>
              <w:t>20-00+</w:t>
            </w:r>
          </w:p>
        </w:tc>
        <w:tc>
          <w:tcPr>
            <w:tcW w:w="2142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РЕСУРСНОЕ ОБЩЕНИЕ: встреча с координатором ресурсного центра Сальто </w:t>
            </w:r>
            <w:proofErr w:type="spellStart"/>
            <w:r>
              <w:rPr>
                <w:sz w:val="20"/>
                <w:szCs w:val="20"/>
              </w:rPr>
              <w:t>Малгоржатой</w:t>
            </w:r>
            <w:proofErr w:type="spellEnd"/>
            <w:r>
              <w:rPr>
                <w:sz w:val="20"/>
                <w:szCs w:val="20"/>
              </w:rPr>
              <w:t xml:space="preserve"> Павловской, обновления Сальто, ответы на вопросы</w:t>
            </w:r>
          </w:p>
        </w:tc>
        <w:tc>
          <w:tcPr>
            <w:tcW w:w="4433" w:type="dxa"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РЕСУРСНОЕ ОБЩЕНИЕ: встреча с </w:t>
            </w:r>
            <w:proofErr w:type="spellStart"/>
            <w:r>
              <w:rPr>
                <w:sz w:val="20"/>
                <w:szCs w:val="20"/>
              </w:rPr>
              <w:t>аккредитатором</w:t>
            </w:r>
            <w:proofErr w:type="spellEnd"/>
            <w:r>
              <w:rPr>
                <w:sz w:val="20"/>
                <w:szCs w:val="20"/>
              </w:rPr>
              <w:t xml:space="preserve"> ресурсного центра Сальто Эдуардом Оганяном, ответы на вопросы по аккредитации</w:t>
            </w:r>
          </w:p>
        </w:tc>
        <w:tc>
          <w:tcPr>
            <w:tcW w:w="3119" w:type="dxa"/>
            <w:vMerge/>
          </w:tcPr>
          <w:p w:rsidR="00544961" w:rsidRPr="006A348B" w:rsidRDefault="00544961" w:rsidP="002C3D29">
            <w:pPr>
              <w:rPr>
                <w:sz w:val="20"/>
                <w:szCs w:val="20"/>
              </w:rPr>
            </w:pPr>
          </w:p>
        </w:tc>
      </w:tr>
    </w:tbl>
    <w:p w:rsidR="00544961" w:rsidRPr="006A348B" w:rsidRDefault="00544961" w:rsidP="002C3D29">
      <w:pPr>
        <w:rPr>
          <w:sz w:val="20"/>
          <w:szCs w:val="20"/>
        </w:rPr>
      </w:pPr>
    </w:p>
    <w:p w:rsidR="00313FB9" w:rsidRPr="002D300F" w:rsidRDefault="00313FB9" w:rsidP="002C3D29">
      <w:pPr>
        <w:pStyle w:val="a3"/>
        <w:ind w:left="0"/>
      </w:pPr>
      <w:r>
        <w:t>Встреча ЕВС координаторов в 2016 году прошла в Самаре, в ней приняло участие 35 человек. Программа была максимально адаптирована под конкретные задачи</w:t>
      </w:r>
      <w:r w:rsidRPr="00544961">
        <w:t xml:space="preserve"> / </w:t>
      </w:r>
      <w:r>
        <w:t>вопросы участников.</w:t>
      </w:r>
      <w:r w:rsidRPr="002D300F">
        <w:t xml:space="preserve"> </w:t>
      </w:r>
    </w:p>
    <w:p w:rsidR="00313FB9" w:rsidRDefault="00313FB9" w:rsidP="002C3D29">
      <w:r>
        <w:br w:type="page"/>
      </w:r>
    </w:p>
    <w:p w:rsidR="00313FB9" w:rsidRDefault="00313FB9" w:rsidP="002C3D29">
      <w:pPr>
        <w:pStyle w:val="a3"/>
        <w:ind w:left="0"/>
        <w:rPr>
          <w:lang w:val="pl-PL"/>
        </w:rPr>
      </w:pPr>
    </w:p>
    <w:p w:rsidR="00544961" w:rsidRPr="002D300F" w:rsidRDefault="00544961" w:rsidP="002C3D29">
      <w:pPr>
        <w:pStyle w:val="a3"/>
        <w:ind w:left="0"/>
      </w:pPr>
    </w:p>
    <w:p w:rsidR="00544961" w:rsidRDefault="00544961" w:rsidP="002C3D29">
      <w:pPr>
        <w:pStyle w:val="a3"/>
        <w:ind w:left="0"/>
      </w:pPr>
      <w:r>
        <w:t>Ожидания участников: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 xml:space="preserve">познакомиться </w:t>
      </w:r>
      <w:r w:rsidR="00047CA1">
        <w:t xml:space="preserve">с </w:t>
      </w:r>
      <w:r>
        <w:t>ЕВС организация ми из России и создать сеть для сотрудничества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>узнать новости из мира ЕВС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 xml:space="preserve">страховка </w:t>
      </w:r>
      <w:r>
        <w:rPr>
          <w:lang w:val="en-US"/>
        </w:rPr>
        <w:t>Cigna</w:t>
      </w:r>
      <w:r>
        <w:t>, как работает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>как получить</w:t>
      </w:r>
      <w:r>
        <w:rPr>
          <w:lang w:val="en-US"/>
        </w:rPr>
        <w:t xml:space="preserve"> /</w:t>
      </w:r>
      <w:r>
        <w:t>расширить аккредитацию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>подготовка волонтеров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 xml:space="preserve">работа с </w:t>
      </w:r>
      <w:r>
        <w:rPr>
          <w:lang w:val="en-US"/>
        </w:rPr>
        <w:t xml:space="preserve">/ </w:t>
      </w:r>
      <w:r>
        <w:t>поиск партнеров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rPr>
          <w:lang w:val="en-US"/>
        </w:rPr>
        <w:t xml:space="preserve">Youth Pass </w:t>
      </w:r>
      <w:r>
        <w:t>и компетенции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>Работа с менторами</w:t>
      </w:r>
    </w:p>
    <w:p w:rsidR="00544961" w:rsidRDefault="00544961" w:rsidP="002C3D29">
      <w:pPr>
        <w:pStyle w:val="a3"/>
        <w:numPr>
          <w:ilvl w:val="0"/>
          <w:numId w:val="3"/>
        </w:numPr>
      </w:pPr>
      <w:r>
        <w:t>Технические вопросы: визы, финансирование</w:t>
      </w:r>
      <w:r w:rsidR="00047CA1">
        <w:t>, условия, заявки и отчеты</w:t>
      </w:r>
    </w:p>
    <w:p w:rsidR="00047CA1" w:rsidRDefault="00047CA1" w:rsidP="002C3D29">
      <w:pPr>
        <w:pStyle w:val="a3"/>
        <w:numPr>
          <w:ilvl w:val="0"/>
          <w:numId w:val="3"/>
        </w:numPr>
      </w:pPr>
      <w:r>
        <w:t>Обратная связь от ЕВС волонтеров</w:t>
      </w:r>
    </w:p>
    <w:p w:rsidR="002D300F" w:rsidRDefault="00047CA1" w:rsidP="002C3D29">
      <w:pPr>
        <w:pStyle w:val="a3"/>
        <w:numPr>
          <w:ilvl w:val="0"/>
          <w:numId w:val="3"/>
        </w:numPr>
      </w:pPr>
      <w:r>
        <w:t>Продвижение ЕВ</w:t>
      </w:r>
      <w:r w:rsidR="002D300F">
        <w:t>C</w:t>
      </w:r>
    </w:p>
    <w:p w:rsidR="00313FB9" w:rsidRDefault="00313FB9" w:rsidP="002C3D29">
      <w:pPr>
        <w:pStyle w:val="a3"/>
        <w:ind w:left="765"/>
        <w:rPr>
          <w:b/>
          <w:lang w:val="pl-PL"/>
        </w:rPr>
      </w:pPr>
    </w:p>
    <w:p w:rsidR="00047CA1" w:rsidRDefault="00047CA1" w:rsidP="002C3D29">
      <w:pPr>
        <w:pStyle w:val="a3"/>
        <w:ind w:left="765"/>
        <w:rPr>
          <w:b/>
        </w:rPr>
      </w:pPr>
      <w:r w:rsidRPr="00047CA1">
        <w:rPr>
          <w:b/>
        </w:rPr>
        <w:t>ДЕНЬ 1</w:t>
      </w:r>
    </w:p>
    <w:p w:rsidR="005920B8" w:rsidRDefault="005920B8" w:rsidP="002C3D29">
      <w:r>
        <w:rPr>
          <w:b/>
        </w:rPr>
        <w:t xml:space="preserve">          </w:t>
      </w:r>
      <w:r w:rsidRPr="005920B8">
        <w:t>День один был посвящен знакомству. В рамках первой сессии тренеры провели несколько упражнений на знакомство, так что участники имели возможность пообщаться к</w:t>
      </w:r>
      <w:r>
        <w:t>а</w:t>
      </w:r>
      <w:r w:rsidRPr="005920B8">
        <w:t>к можно с большим количеством людей.</w:t>
      </w:r>
      <w:r>
        <w:t xml:space="preserve"> После формального знакомства, участникам в малых группах было предложено подумать над своими ожиданиями от встречи и из этих ожиданий, в последствии, была соб</w:t>
      </w:r>
      <w:r w:rsidR="002D300F">
        <w:t>рана финальная версия программы:</w:t>
      </w:r>
    </w:p>
    <w:p w:rsidR="002D300F" w:rsidRPr="002D300F" w:rsidRDefault="002D300F" w:rsidP="002C3D29">
      <w:r w:rsidRPr="00A40F75">
        <w:rPr>
          <w:noProof/>
          <w:lang w:eastAsia="ru-RU"/>
        </w:rPr>
        <w:drawing>
          <wp:inline distT="0" distB="0" distL="0" distR="0" wp14:anchorId="3716E6A5" wp14:editId="049B0935">
            <wp:extent cx="4486380" cy="4619625"/>
            <wp:effectExtent l="0" t="0" r="9525" b="0"/>
            <wp:docPr id="3" name="Рисунок 3" descr="C:\Users\Natalia\Google Диск\01_РАБОТА\03_EVS_TRAININGS\IMG_20160312_14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Google Диск\01_РАБОТА\03_EVS_TRAININGS\IMG_20160312_141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81" cy="46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B9" w:rsidRDefault="005920B8" w:rsidP="002C3D29">
      <w:pPr>
        <w:rPr>
          <w:lang w:val="pl-PL"/>
        </w:rPr>
      </w:pPr>
      <w:r>
        <w:t xml:space="preserve">    </w:t>
      </w:r>
    </w:p>
    <w:p w:rsidR="00313FB9" w:rsidRDefault="00313FB9" w:rsidP="002C3D29">
      <w:pPr>
        <w:rPr>
          <w:lang w:val="pl-PL"/>
        </w:rPr>
      </w:pPr>
    </w:p>
    <w:p w:rsidR="005920B8" w:rsidRDefault="005920B8" w:rsidP="002C3D29">
      <w:r>
        <w:t xml:space="preserve">    </w:t>
      </w:r>
      <w:r w:rsidR="00495345">
        <w:t xml:space="preserve">Во время второй сессии участникам было предложено подготовить </w:t>
      </w:r>
      <w:proofErr w:type="spellStart"/>
      <w:r w:rsidR="00495345">
        <w:t>флипчарт</w:t>
      </w:r>
      <w:proofErr w:type="spellEnd"/>
      <w:r w:rsidR="00495345">
        <w:t xml:space="preserve"> с основной информацией об организации, включающее следующее:</w:t>
      </w:r>
    </w:p>
    <w:p w:rsidR="00495345" w:rsidRDefault="00495345" w:rsidP="002C3D29">
      <w:pPr>
        <w:pStyle w:val="a3"/>
        <w:numPr>
          <w:ilvl w:val="0"/>
          <w:numId w:val="4"/>
        </w:numPr>
      </w:pPr>
      <w:r>
        <w:t>Название</w:t>
      </w:r>
    </w:p>
    <w:p w:rsidR="00495345" w:rsidRDefault="00495345" w:rsidP="002C3D29">
      <w:pPr>
        <w:pStyle w:val="a3"/>
        <w:numPr>
          <w:ilvl w:val="0"/>
          <w:numId w:val="4"/>
        </w:numPr>
      </w:pPr>
      <w:r>
        <w:t>Контакты</w:t>
      </w:r>
    </w:p>
    <w:p w:rsidR="00495345" w:rsidRDefault="00495345" w:rsidP="002C3D29">
      <w:pPr>
        <w:pStyle w:val="a3"/>
        <w:numPr>
          <w:ilvl w:val="0"/>
          <w:numId w:val="4"/>
        </w:numPr>
      </w:pPr>
      <w:r>
        <w:t>Деятельность</w:t>
      </w:r>
    </w:p>
    <w:p w:rsidR="00495345" w:rsidRDefault="00495345" w:rsidP="002C3D29">
      <w:pPr>
        <w:pStyle w:val="a3"/>
        <w:numPr>
          <w:ilvl w:val="0"/>
          <w:numId w:val="4"/>
        </w:numPr>
      </w:pPr>
      <w:r>
        <w:t>Что мы предлагаем ЕВС волонтеров</w:t>
      </w:r>
    </w:p>
    <w:p w:rsidR="00495345" w:rsidRDefault="00495345" w:rsidP="002C3D29">
      <w:pPr>
        <w:pStyle w:val="a3"/>
        <w:numPr>
          <w:ilvl w:val="0"/>
          <w:numId w:val="4"/>
        </w:numPr>
      </w:pPr>
      <w:r>
        <w:t>Что нам дают ЕВС волонтеры</w:t>
      </w:r>
    </w:p>
    <w:p w:rsidR="00047CA1" w:rsidRPr="00495345" w:rsidRDefault="00495345" w:rsidP="002C3D29">
      <w:r>
        <w:t xml:space="preserve">После этого была организована презентация в формате </w:t>
      </w:r>
      <w:r w:rsidRPr="00495345">
        <w:t>“</w:t>
      </w:r>
      <w:r>
        <w:rPr>
          <w:lang w:val="en-US"/>
        </w:rPr>
        <w:t>walking</w:t>
      </w:r>
      <w:r w:rsidRPr="00495345">
        <w:t xml:space="preserve"> </w:t>
      </w:r>
      <w:r>
        <w:rPr>
          <w:lang w:val="en-US"/>
        </w:rPr>
        <w:t>gallery</w:t>
      </w:r>
      <w:r w:rsidRPr="00495345">
        <w:t>”</w:t>
      </w:r>
      <w:r>
        <w:t>, когда в течении 3 х раундов участники могли познакомиться с организациями.</w:t>
      </w:r>
    </w:p>
    <w:p w:rsidR="00047CA1" w:rsidRDefault="00047CA1" w:rsidP="002C3D29">
      <w:pPr>
        <w:pStyle w:val="a3"/>
        <w:ind w:left="765"/>
        <w:rPr>
          <w:b/>
        </w:rPr>
      </w:pPr>
      <w:r>
        <w:rPr>
          <w:b/>
        </w:rPr>
        <w:t>ДЕНЬ 2</w:t>
      </w:r>
    </w:p>
    <w:p w:rsidR="00D818DF" w:rsidRDefault="00A40F75" w:rsidP="002C3D29">
      <w:pPr>
        <w:rPr>
          <w:rFonts w:cs="Times New Roman"/>
        </w:rPr>
      </w:pPr>
      <w:r w:rsidRPr="00A40F75">
        <w:t>В рамках первой сессии</w:t>
      </w:r>
      <w:r>
        <w:t xml:space="preserve"> </w:t>
      </w:r>
      <w:r w:rsidRPr="00D66002">
        <w:t xml:space="preserve">второго дня </w:t>
      </w:r>
      <w:r w:rsidR="00D66002" w:rsidRPr="00D66002">
        <w:t xml:space="preserve">эксперт САЛЬТО </w:t>
      </w:r>
      <w:proofErr w:type="spellStart"/>
      <w:r w:rsidR="00D66002" w:rsidRPr="00D66002">
        <w:rPr>
          <w:rFonts w:cs="Times New Roman"/>
        </w:rPr>
        <w:t>Малгоржата</w:t>
      </w:r>
      <w:proofErr w:type="spellEnd"/>
      <w:r w:rsidR="00D66002" w:rsidRPr="00D66002">
        <w:rPr>
          <w:rFonts w:cs="Times New Roman"/>
        </w:rPr>
        <w:t xml:space="preserve"> Павловска</w:t>
      </w:r>
      <w:r w:rsidR="00D66002">
        <w:rPr>
          <w:rFonts w:cs="Times New Roman"/>
        </w:rPr>
        <w:t xml:space="preserve">, представила новости программы </w:t>
      </w:r>
      <w:proofErr w:type="spellStart"/>
      <w:r w:rsidR="00D66002">
        <w:rPr>
          <w:rFonts w:cs="Times New Roman"/>
        </w:rPr>
        <w:t>Эрасмус</w:t>
      </w:r>
      <w:proofErr w:type="spellEnd"/>
      <w:r w:rsidR="00D66002">
        <w:rPr>
          <w:rFonts w:cs="Times New Roman"/>
        </w:rPr>
        <w:t xml:space="preserve"> +, а </w:t>
      </w:r>
      <w:proofErr w:type="gramStart"/>
      <w:r w:rsidR="00D66002">
        <w:rPr>
          <w:rFonts w:cs="Times New Roman"/>
        </w:rPr>
        <w:t>так же</w:t>
      </w:r>
      <w:proofErr w:type="gramEnd"/>
      <w:r w:rsidR="00D66002">
        <w:rPr>
          <w:rFonts w:cs="Times New Roman"/>
        </w:rPr>
        <w:t xml:space="preserve"> статистику за прошлые года.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>Во время второй сессии были организованы экспертные столы по следующим темам: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- Аккредитация и </w:t>
      </w:r>
      <w:proofErr w:type="spellStart"/>
      <w:r>
        <w:rPr>
          <w:rFonts w:cs="Times New Roman"/>
        </w:rPr>
        <w:t>переаккредитация</w:t>
      </w:r>
      <w:proofErr w:type="spellEnd"/>
    </w:p>
    <w:p w:rsidR="00D66002" w:rsidRP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- Страховка </w:t>
      </w:r>
      <w:r>
        <w:rPr>
          <w:rFonts w:cs="Times New Roman"/>
          <w:lang w:val="en-US"/>
        </w:rPr>
        <w:t>Cigna</w:t>
      </w:r>
    </w:p>
    <w:p w:rsidR="00D66002" w:rsidRDefault="00D66002" w:rsidP="002C3D29">
      <w:pPr>
        <w:rPr>
          <w:rFonts w:cs="Times New Roman"/>
        </w:rPr>
      </w:pPr>
      <w:r w:rsidRPr="00D66002">
        <w:rPr>
          <w:rFonts w:cs="Times New Roman"/>
        </w:rPr>
        <w:t xml:space="preserve">- </w:t>
      </w:r>
      <w:r>
        <w:rPr>
          <w:rFonts w:cs="Times New Roman"/>
        </w:rPr>
        <w:t>Поиск и взаимодействие с партнерами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- Подготовка волонтеров 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После обеда мы обсуждали тему обучения через опыт в рамках ЕВС и признания компетенций через </w:t>
      </w:r>
      <w:r>
        <w:rPr>
          <w:rFonts w:cs="Times New Roman"/>
          <w:lang w:val="en-US"/>
        </w:rPr>
        <w:t>Youth</w:t>
      </w:r>
      <w:r w:rsidRPr="00D66002">
        <w:rPr>
          <w:rFonts w:cs="Times New Roman"/>
        </w:rPr>
        <w:t xml:space="preserve"> </w:t>
      </w:r>
      <w:r>
        <w:rPr>
          <w:rFonts w:cs="Times New Roman"/>
          <w:lang w:val="en-US"/>
        </w:rPr>
        <w:t>Pass</w:t>
      </w:r>
      <w:r w:rsidRPr="00D66002">
        <w:rPr>
          <w:rFonts w:cs="Times New Roman"/>
        </w:rPr>
        <w:t xml:space="preserve">. </w:t>
      </w:r>
      <w:r>
        <w:rPr>
          <w:rFonts w:cs="Times New Roman"/>
        </w:rPr>
        <w:t>Для того чтобы понять, что такое компетенции и какие компетенции можно развить в рамках ЕВС участникам было предложено упражнение «Диплом», где они, работая в малых группах выполняли задания на каждую из восьми компетенций. Таким образом, они на практике получили опыт развития и осознания компетенций.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После этого, тренеры представили </w:t>
      </w:r>
      <w:r>
        <w:rPr>
          <w:rFonts w:cs="Times New Roman"/>
          <w:lang w:val="en-US"/>
        </w:rPr>
        <w:t>Youth</w:t>
      </w:r>
      <w:r w:rsidRPr="00D66002">
        <w:rPr>
          <w:rFonts w:cs="Times New Roman"/>
        </w:rPr>
        <w:t xml:space="preserve"> </w:t>
      </w:r>
      <w:r>
        <w:rPr>
          <w:rFonts w:cs="Times New Roman"/>
          <w:lang w:val="en-US"/>
        </w:rPr>
        <w:t>Pass</w:t>
      </w:r>
      <w:r w:rsidRPr="00D66002">
        <w:rPr>
          <w:rFonts w:cs="Times New Roman"/>
        </w:rPr>
        <w:t xml:space="preserve"> и подробно рассказали,</w:t>
      </w:r>
      <w:r>
        <w:rPr>
          <w:rFonts w:cs="Times New Roman"/>
        </w:rPr>
        <w:t xml:space="preserve"> и показали</w:t>
      </w:r>
      <w:r w:rsidRPr="00D66002">
        <w:rPr>
          <w:rFonts w:cs="Times New Roman"/>
        </w:rPr>
        <w:t>, как его з</w:t>
      </w:r>
      <w:r>
        <w:rPr>
          <w:rFonts w:cs="Times New Roman"/>
        </w:rPr>
        <w:t xml:space="preserve">аполнять. </w:t>
      </w:r>
    </w:p>
    <w:p w:rsidR="00D66002" w:rsidRDefault="00D66002" w:rsidP="002C3D29">
      <w:pPr>
        <w:rPr>
          <w:rFonts w:cs="Times New Roman"/>
        </w:rPr>
      </w:pPr>
      <w:r>
        <w:rPr>
          <w:rFonts w:cs="Times New Roman"/>
        </w:rPr>
        <w:t xml:space="preserve">В рамках данной сессии, был поднят вопрос о роли ментора в процесс обучения, которая, безусловно, является ключевой. Мы так же обсудили, как искать и как готовить менторов, у некоторых организаций были позитивные практики, которыми они поделились. </w:t>
      </w:r>
      <w:r w:rsidR="004D70DC">
        <w:rPr>
          <w:rFonts w:cs="Times New Roman"/>
        </w:rPr>
        <w:t xml:space="preserve"> Тренеры также рассказали </w:t>
      </w:r>
      <w:proofErr w:type="gramStart"/>
      <w:r w:rsidR="004D70DC">
        <w:rPr>
          <w:rFonts w:cs="Times New Roman"/>
        </w:rPr>
        <w:t xml:space="preserve">от </w:t>
      </w:r>
      <w:r w:rsidR="00D00562">
        <w:rPr>
          <w:rFonts w:cs="Times New Roman"/>
        </w:rPr>
        <w:t>тренингах</w:t>
      </w:r>
      <w:proofErr w:type="gramEnd"/>
      <w:r w:rsidR="00D00562">
        <w:rPr>
          <w:rFonts w:cs="Times New Roman"/>
        </w:rPr>
        <w:t xml:space="preserve"> Сальто для менторов и о новой публикации, выпущенной польским национальным агентством.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Последняя сессия была направлена на то, чтобы выявить основные причины жадоб ЕВС волонтеров. Участники работали в малых группах, обсуждая, что же можно предпринять в данных ситуациях и то как их можно предотвратить: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- Слишком много работы, работаю как сотрудник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- Слишком мало работы, либо она хаотична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- Ужасные условия проживания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-  Не могу интегрироваться</w:t>
      </w:r>
    </w:p>
    <w:p w:rsidR="004D70DC" w:rsidRDefault="004D70DC" w:rsidP="002C3D29">
      <w:pPr>
        <w:rPr>
          <w:rFonts w:cs="Times New Roman"/>
        </w:rPr>
      </w:pPr>
      <w:r>
        <w:rPr>
          <w:rFonts w:cs="Times New Roman"/>
        </w:rPr>
        <w:t>- Не могу выучить язык, а для моего проекта очень важно говорить по-русски</w:t>
      </w:r>
    </w:p>
    <w:p w:rsidR="00047CA1" w:rsidRPr="004D70DC" w:rsidRDefault="004D70DC" w:rsidP="002C3D29">
      <w:pPr>
        <w:rPr>
          <w:rFonts w:cs="Times New Roman"/>
        </w:rPr>
      </w:pPr>
      <w:r>
        <w:rPr>
          <w:rFonts w:cs="Times New Roman"/>
        </w:rPr>
        <w:lastRenderedPageBreak/>
        <w:t xml:space="preserve">- Мне не хватает денег на самое необходимое </w:t>
      </w:r>
      <w:r w:rsidRPr="004D70DC">
        <w:rPr>
          <w:rFonts w:cs="Times New Roman"/>
        </w:rPr>
        <w:t xml:space="preserve">/ </w:t>
      </w:r>
      <w:r>
        <w:rPr>
          <w:rFonts w:cs="Times New Roman"/>
        </w:rPr>
        <w:t>организация на мне зарабатывает</w:t>
      </w:r>
    </w:p>
    <w:p w:rsidR="004D70DC" w:rsidRPr="004D70DC" w:rsidRDefault="004D70DC" w:rsidP="002C3D29">
      <w:pPr>
        <w:rPr>
          <w:rFonts w:cs="Times New Roman"/>
        </w:rPr>
      </w:pPr>
    </w:p>
    <w:p w:rsidR="00047CA1" w:rsidRPr="00047CA1" w:rsidRDefault="00047CA1" w:rsidP="002C3D29">
      <w:pPr>
        <w:pStyle w:val="a3"/>
        <w:ind w:left="765"/>
        <w:rPr>
          <w:b/>
        </w:rPr>
      </w:pPr>
      <w:r>
        <w:rPr>
          <w:b/>
        </w:rPr>
        <w:t>ДЕНЬ 3</w:t>
      </w:r>
    </w:p>
    <w:p w:rsidR="00F833A6" w:rsidRDefault="00CB4B5C" w:rsidP="002C3D29">
      <w:r>
        <w:t>Последний день был посвящен вопрос</w:t>
      </w:r>
      <w:r w:rsidR="00BC51EE">
        <w:t xml:space="preserve">ам и ответам, </w:t>
      </w:r>
      <w:r>
        <w:t>мы начали с ответов на технические вопросы, особенно много было технических вопросов по заявке и отчетности.</w:t>
      </w:r>
    </w:p>
    <w:p w:rsidR="00CB4B5C" w:rsidRDefault="00CB4B5C" w:rsidP="002C3D29">
      <w:r>
        <w:t>После этого, мы обсудили, какие каналы организации используют для продвижения ЕВС проектов:</w:t>
      </w:r>
    </w:p>
    <w:p w:rsidR="00CB4B5C" w:rsidRDefault="00CB4B5C" w:rsidP="002C3D29">
      <w:r>
        <w:t>- СМИ: ТВ, радио, газеты</w:t>
      </w:r>
    </w:p>
    <w:p w:rsidR="00CB4B5C" w:rsidRDefault="00CB4B5C" w:rsidP="002C3D29">
      <w:r>
        <w:t>- Онлайн: сайты, блоги и социальные сети</w:t>
      </w:r>
    </w:p>
    <w:p w:rsidR="00CB4B5C" w:rsidRDefault="00CB4B5C" w:rsidP="002C3D29">
      <w:r>
        <w:t xml:space="preserve">- </w:t>
      </w:r>
      <w:r w:rsidR="00BC51EE">
        <w:t>Публикации, буклеты</w:t>
      </w:r>
    </w:p>
    <w:p w:rsidR="00BC51EE" w:rsidRDefault="00BC51EE" w:rsidP="002C3D29">
      <w:r>
        <w:t>- Участие в круглых столах и встречах</w:t>
      </w:r>
    </w:p>
    <w:p w:rsidR="00BC51EE" w:rsidRDefault="00BC51EE" w:rsidP="002C3D29">
      <w:r>
        <w:t>Основная проблема, как оказалось, что у большинства организаций нет регулярности в использовании данных каналов, информация поступает хаотично, время от времени. Основной вывод – разработать стратегию продвижения программы и четко ей следовать. Также важно, работать как с журналистами, так и со своими сотрудниками и волонтерами, для того чтобы транслируемая информация была максимально прозрачной и понятной.</w:t>
      </w:r>
    </w:p>
    <w:p w:rsidR="00BC51EE" w:rsidRDefault="00BC51EE" w:rsidP="002C3D29">
      <w:r>
        <w:t>В рамках короткой оценки, мы предложили участниками поделиться с командой организаторов, насколько встреча была полезной и продуктивной. В целом все отметили, что получили ответы на многие свои вопросы и зарядились энергией и мотивацией на дальнейшую работу.</w:t>
      </w:r>
    </w:p>
    <w:p w:rsidR="00BC51EE" w:rsidRPr="00544961" w:rsidRDefault="00BC51EE" w:rsidP="002C3D29"/>
    <w:p w:rsidR="00544961" w:rsidRPr="00DF30CB" w:rsidRDefault="002D300F" w:rsidP="002C3D29">
      <w:pPr>
        <w:pStyle w:val="a3"/>
        <w:ind w:left="0"/>
        <w:rPr>
          <w:b/>
        </w:rPr>
      </w:pPr>
      <w:r w:rsidRPr="00DF30CB">
        <w:rPr>
          <w:b/>
        </w:rPr>
        <w:t>ОЦЕНКА ВСТРЕЧИ</w:t>
      </w:r>
    </w:p>
    <w:p w:rsidR="002D300F" w:rsidRPr="00DF30CB" w:rsidRDefault="002D300F" w:rsidP="002C3D29">
      <w:pPr>
        <w:pStyle w:val="a3"/>
        <w:ind w:left="0"/>
      </w:pPr>
    </w:p>
    <w:p w:rsidR="002D300F" w:rsidRPr="00DF30CB" w:rsidRDefault="002D300F" w:rsidP="002C3D29">
      <w:pPr>
        <w:spacing w:after="0" w:line="240" w:lineRule="auto"/>
        <w:ind w:firstLine="360"/>
        <w:rPr>
          <w:rFonts w:cs="Times New Roman"/>
        </w:rPr>
      </w:pPr>
      <w:r w:rsidRPr="00DF30CB">
        <w:rPr>
          <w:rFonts w:cs="Times New Roman"/>
        </w:rPr>
        <w:t>Каждый из участников встречи заполнил оценочную форму. Результаты оценки представлены ниже: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 xml:space="preserve">Все участники отметили, что оправдались </w:t>
      </w:r>
      <w:proofErr w:type="gramStart"/>
      <w:r w:rsidRPr="00DF30CB">
        <w:rPr>
          <w:rFonts w:cs="Times New Roman"/>
        </w:rPr>
        <w:t>все  или</w:t>
      </w:r>
      <w:proofErr w:type="gramEnd"/>
      <w:r w:rsidRPr="00DF30CB">
        <w:rPr>
          <w:rFonts w:cs="Times New Roman"/>
        </w:rPr>
        <w:t xml:space="preserve"> большинство их ожиданий (вся информация прикладная, получены ответы на все заданные вопросы, встреча очень информативна, полное погружение в тему, плотный график работы нисколько не утомлял). Один участник отметил, что хотелось бы больше обсуждений касательно отправки волонтёров 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 xml:space="preserve">Наиболее интересными названы следующие сессии: технические особенности исполнения </w:t>
      </w:r>
      <w:r w:rsidRPr="00DF30CB">
        <w:rPr>
          <w:rFonts w:cs="Times New Roman"/>
          <w:lang w:val="en-US"/>
        </w:rPr>
        <w:t>EVS</w:t>
      </w:r>
      <w:r w:rsidRPr="00DF30CB">
        <w:rPr>
          <w:rFonts w:cs="Times New Roman"/>
        </w:rPr>
        <w:t xml:space="preserve"> проектов (10 человек), Выбор проектов для волонтёров (7 человек), Культурный шок (3 человека), Ярмарка </w:t>
      </w:r>
      <w:r w:rsidRPr="00DF30CB">
        <w:rPr>
          <w:rFonts w:cs="Times New Roman"/>
          <w:lang w:val="en-US"/>
        </w:rPr>
        <w:t>EVS</w:t>
      </w:r>
      <w:r w:rsidRPr="00DF30CB">
        <w:rPr>
          <w:rFonts w:cs="Times New Roman"/>
        </w:rPr>
        <w:t xml:space="preserve"> организаций (3 человека), Работа с жалобами волонтёров (3 человека), Возможности других программ (2 человека), Опыт зарубежных организаций (2 человека)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>Ни одна из тем не была отмечена, как неважная и неинтересная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>Участники отметили своё активное участие во встрече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 xml:space="preserve">Работа тренеров оценена всеми участниками на 5.9 баллов из 6-ти возможных, кроме одного участника 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 xml:space="preserve">Место и технические условия проведения </w:t>
      </w:r>
      <w:proofErr w:type="gramStart"/>
      <w:r w:rsidRPr="00DF30CB">
        <w:rPr>
          <w:rFonts w:cs="Times New Roman"/>
        </w:rPr>
        <w:t>встречи  большинством</w:t>
      </w:r>
      <w:proofErr w:type="gramEnd"/>
      <w:r w:rsidRPr="00DF30CB">
        <w:rPr>
          <w:rFonts w:cs="Times New Roman"/>
        </w:rPr>
        <w:t xml:space="preserve"> участников оценены на 5.7 баллов из 6-ти возможных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>Предварительная подготовка участников оценена на 6 баллов большинством участников, однако 4 человека оценили подготовку на 3-4 балла в связи с очень поздним получением информации (за 1-2 дня до начала встречи)</w:t>
      </w:r>
    </w:p>
    <w:p w:rsidR="00313FB9" w:rsidRPr="00313FB9" w:rsidRDefault="00313FB9" w:rsidP="002C3D29">
      <w:pPr>
        <w:pStyle w:val="a3"/>
        <w:spacing w:after="0" w:line="240" w:lineRule="auto"/>
        <w:rPr>
          <w:rFonts w:cs="Times New Roman"/>
        </w:rPr>
      </w:pPr>
    </w:p>
    <w:p w:rsidR="00313FB9" w:rsidRPr="00313FB9" w:rsidRDefault="00313FB9" w:rsidP="002C3D29">
      <w:pPr>
        <w:pStyle w:val="a3"/>
        <w:spacing w:after="0" w:line="240" w:lineRule="auto"/>
        <w:rPr>
          <w:rFonts w:cs="Times New Roman"/>
        </w:rPr>
      </w:pP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>Взаимодействие с другими участниками в процессе встречи оценено на 5-6 баллов из 6-ти возможных</w:t>
      </w:r>
    </w:p>
    <w:p w:rsidR="002D300F" w:rsidRPr="00DF30CB" w:rsidRDefault="002D300F" w:rsidP="002C3D29">
      <w:pPr>
        <w:pStyle w:val="a3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F30CB">
        <w:rPr>
          <w:rFonts w:cs="Times New Roman"/>
        </w:rPr>
        <w:t>Пожелания для будущих встреч: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>- чуть более продолжительную встречу, больше пространства для общения (3 человека)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 xml:space="preserve">- получать информацию, включая список </w:t>
      </w:r>
      <w:proofErr w:type="gramStart"/>
      <w:r w:rsidRPr="00DF30CB">
        <w:rPr>
          <w:rFonts w:cs="Times New Roman"/>
        </w:rPr>
        <w:t xml:space="preserve">участников, </w:t>
      </w:r>
      <w:r w:rsidR="00DF30CB" w:rsidRPr="00DF30CB">
        <w:rPr>
          <w:rFonts w:cs="Times New Roman"/>
        </w:rPr>
        <w:t xml:space="preserve"> задолго</w:t>
      </w:r>
      <w:proofErr w:type="gramEnd"/>
      <w:r w:rsidR="00DF30CB" w:rsidRPr="00DF30CB">
        <w:rPr>
          <w:rFonts w:cs="Times New Roman"/>
        </w:rPr>
        <w:t xml:space="preserve"> </w:t>
      </w:r>
      <w:r w:rsidRPr="00DF30CB">
        <w:rPr>
          <w:rFonts w:cs="Times New Roman"/>
        </w:rPr>
        <w:t>заранее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>- сохранять такой же уровень, комфортность, компетентность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 xml:space="preserve">-привозить с собой </w:t>
      </w:r>
      <w:r w:rsidRPr="00DF30CB">
        <w:rPr>
          <w:rFonts w:cs="Times New Roman"/>
          <w:lang w:val="en-US"/>
        </w:rPr>
        <w:t>EVS</w:t>
      </w:r>
      <w:r w:rsidRPr="00DF30CB">
        <w:rPr>
          <w:rFonts w:cs="Times New Roman"/>
        </w:rPr>
        <w:t xml:space="preserve"> волонтёров и подробные кейсы выполненных </w:t>
      </w:r>
      <w:r w:rsidRPr="00DF30CB">
        <w:rPr>
          <w:rFonts w:cs="Times New Roman"/>
          <w:lang w:val="en-US"/>
        </w:rPr>
        <w:t>EVS</w:t>
      </w:r>
      <w:r w:rsidRPr="00DF30CB">
        <w:rPr>
          <w:rFonts w:cs="Times New Roman"/>
        </w:rPr>
        <w:t xml:space="preserve"> проектов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>- поглубже познакомиться с опытом других стран нашего региона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>- обязательно проводить ежегодно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  <w:r w:rsidRPr="00DF30CB">
        <w:rPr>
          <w:rFonts w:cs="Times New Roman"/>
        </w:rPr>
        <w:t>- сохранять традицию инклюзивных встреч, поскольку опыт общения с участниками с ограниченными возможностями стал одним из основных обучающих моментов</w:t>
      </w:r>
    </w:p>
    <w:p w:rsidR="002D300F" w:rsidRPr="00DF30CB" w:rsidRDefault="002D300F" w:rsidP="002C3D29">
      <w:pPr>
        <w:spacing w:after="0" w:line="240" w:lineRule="auto"/>
        <w:ind w:left="360"/>
        <w:rPr>
          <w:rFonts w:cs="Times New Roman"/>
        </w:rPr>
      </w:pPr>
    </w:p>
    <w:p w:rsidR="002D300F" w:rsidRPr="00DF30CB" w:rsidRDefault="002D300F" w:rsidP="002C3D29">
      <w:pPr>
        <w:pStyle w:val="a3"/>
        <w:ind w:left="0"/>
      </w:pPr>
    </w:p>
    <w:p w:rsidR="00180ACD" w:rsidRDefault="00180ACD" w:rsidP="002C3D29">
      <w:pPr>
        <w:pStyle w:val="a3"/>
        <w:ind w:left="0"/>
      </w:pPr>
    </w:p>
    <w:p w:rsidR="00180ACD" w:rsidRDefault="00180ACD" w:rsidP="002C3D29">
      <w:r>
        <w:br w:type="page"/>
      </w:r>
    </w:p>
    <w:p w:rsidR="00180ACD" w:rsidRDefault="00180ACD" w:rsidP="002C3D29">
      <w:pPr>
        <w:pStyle w:val="a3"/>
        <w:ind w:left="0"/>
      </w:pPr>
    </w:p>
    <w:tbl>
      <w:tblPr>
        <w:tblStyle w:val="ac"/>
        <w:tblpPr w:leftFromText="180" w:rightFromText="180" w:vertAnchor="text" w:horzAnchor="margin" w:tblpXSpec="center" w:tblpY="471"/>
        <w:tblW w:w="10490" w:type="dxa"/>
        <w:tblLook w:val="04A0" w:firstRow="1" w:lastRow="0" w:firstColumn="1" w:lastColumn="0" w:noHBand="0" w:noVBand="1"/>
      </w:tblPr>
      <w:tblGrid>
        <w:gridCol w:w="2552"/>
        <w:gridCol w:w="4962"/>
        <w:gridCol w:w="2976"/>
      </w:tblGrid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Юлия Некрасова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Содружество (Чебоксары)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>
                <w:rPr>
                  <w:rStyle w:val="ab"/>
                  <w:rFonts w:ascii="Calibri" w:hAnsi="Calibri" w:cs="Calibri"/>
                  <w:color w:val="000000"/>
                </w:rPr>
                <w:t>sodvo-office@yandex.ru</w:t>
              </w:r>
            </w:hyperlink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Анастасия Смирнова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Перспективы (С. Петербург)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v.perspektivy@gmail.com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Дарья </w:t>
            </w:r>
            <w:proofErr w:type="spellStart"/>
            <w:r>
              <w:t>Клишевич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Немецко-русский обмен (С. Петербург)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daria.klishevich@outlook.com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Бекхан</w:t>
            </w:r>
            <w:proofErr w:type="spellEnd"/>
            <w:r>
              <w:t xml:space="preserve"> </w:t>
            </w:r>
            <w:proofErr w:type="spellStart"/>
            <w:r>
              <w:t>Гельгоев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Молодёжь для будущего (Грозный)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>
                <w:rPr>
                  <w:rStyle w:val="ab"/>
                  <w:rFonts w:ascii="Calibri" w:hAnsi="Calibri" w:cs="Calibri"/>
                  <w:color w:val="000000"/>
                </w:rPr>
                <w:t>bekkhan.gelgoev@gmail.com</w:t>
              </w:r>
            </w:hyperlink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Елена Кулик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Сознание (Краснодар)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maxshool@mail.ru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Мария Пастушик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Интеракция (Воронеж)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evs.interaction@gmail.com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Надежда </w:t>
            </w:r>
            <w:proofErr w:type="spellStart"/>
            <w:r>
              <w:t>Венжина</w:t>
            </w:r>
            <w:proofErr w:type="spellEnd"/>
          </w:p>
        </w:tc>
        <w:tc>
          <w:tcPr>
            <w:tcW w:w="4962" w:type="dxa"/>
          </w:tcPr>
          <w:p w:rsidR="002C3D29" w:rsidRPr="00180ACD" w:rsidRDefault="002C3D29" w:rsidP="002C3D29">
            <w:pPr>
              <w:pStyle w:val="a3"/>
              <w:ind w:left="0"/>
            </w:pPr>
            <w:r>
              <w:rPr>
                <w:lang w:val="en-US"/>
              </w:rPr>
              <w:t>COBUCE (</w:t>
            </w:r>
            <w:r>
              <w:t>Калининград)</w:t>
            </w:r>
          </w:p>
        </w:tc>
        <w:tc>
          <w:tcPr>
            <w:tcW w:w="2976" w:type="dxa"/>
          </w:tcPr>
          <w:p w:rsidR="002C3D29" w:rsidRPr="00180ACD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nadia.venzhina@gmail.com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Станислав </w:t>
            </w:r>
            <w:proofErr w:type="spellStart"/>
            <w:r>
              <w:t>Цымжитов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АКМНС (Хабаровск)</w:t>
            </w:r>
          </w:p>
        </w:tc>
        <w:tc>
          <w:tcPr>
            <w:tcW w:w="2976" w:type="dxa"/>
          </w:tcPr>
          <w:p w:rsidR="002C3D29" w:rsidRPr="00674C6F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cymzhitov@mail.ru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Светлана Матанцева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СФЕРА (Киров)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svet_lana_09@list.ru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Владимир Бурый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Вулканы Камчатки (Эссо)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>
                <w:rPr>
                  <w:rStyle w:val="ab"/>
                  <w:rFonts w:ascii="Calibri" w:hAnsi="Calibri" w:cs="Calibri"/>
                  <w:color w:val="000000"/>
                </w:rPr>
                <w:t>bystrinsky-park@yandex.ru</w:t>
              </w:r>
            </w:hyperlink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Владимир Яблоков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Всероссийское Общество Инвалидов (Киров)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vova-kirov@mail.ru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Александр </w:t>
            </w:r>
            <w:proofErr w:type="spellStart"/>
            <w:r>
              <w:t>Болтачев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СФЕРА (Нижний Новгород)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>
                <w:rPr>
                  <w:rStyle w:val="ab"/>
                  <w:rFonts w:ascii="Calibri" w:hAnsi="Calibri" w:cs="Calibri"/>
                  <w:color w:val="000000"/>
                </w:rPr>
                <w:t>sfera.evs@gmail.com</w:t>
              </w:r>
            </w:hyperlink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Владимир Горбатов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Евроклуб</w:t>
            </w:r>
            <w:proofErr w:type="spellEnd"/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>
                <w:rPr>
                  <w:rStyle w:val="ab"/>
                  <w:rFonts w:ascii="Calibri" w:hAnsi="Calibri" w:cs="Calibri"/>
                  <w:color w:val="000000"/>
                </w:rPr>
                <w:t>gorbatoff33@mail.ru</w:t>
              </w:r>
            </w:hyperlink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Екатерина </w:t>
            </w:r>
            <w:proofErr w:type="spellStart"/>
            <w:r>
              <w:t>Выпритская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Десница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goryanka55@yandex.ru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Евгений Печёрских</w:t>
            </w:r>
          </w:p>
        </w:tc>
        <w:tc>
          <w:tcPr>
            <w:tcW w:w="4962" w:type="dxa"/>
          </w:tcPr>
          <w:p w:rsidR="002C3D29" w:rsidRPr="00674C6F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Десница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evg9425@yandex.ru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Наталия </w:t>
            </w:r>
            <w:proofErr w:type="spellStart"/>
            <w:r>
              <w:t>Барткова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Десница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red7rose@yandex.ru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Надежда </w:t>
            </w:r>
            <w:proofErr w:type="spellStart"/>
            <w:r>
              <w:t>Лавренова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Парус Надежды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allav1992@yandex.ru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Елена </w:t>
            </w:r>
            <w:proofErr w:type="spellStart"/>
            <w:r>
              <w:t>Гладун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Ласточки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lenuska-samara@mail.ru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Алла Кондратьева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Детский сад «</w:t>
            </w:r>
            <w:proofErr w:type="spellStart"/>
            <w:r>
              <w:t>Маккаби</w:t>
            </w:r>
            <w:proofErr w:type="spellEnd"/>
            <w:r>
              <w:t>»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alla.kondrateva55@gmail.com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Елена Веселова</w:t>
            </w:r>
          </w:p>
        </w:tc>
        <w:tc>
          <w:tcPr>
            <w:tcW w:w="4962" w:type="dxa"/>
          </w:tcPr>
          <w:p w:rsidR="002C3D29" w:rsidRPr="00674C6F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t>Детский сад «</w:t>
            </w:r>
            <w:proofErr w:type="spellStart"/>
            <w:r>
              <w:t>Маккаби</w:t>
            </w:r>
            <w:proofErr w:type="spellEnd"/>
            <w:r>
              <w:t>»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mdou.337@yandex.ru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Галина </w:t>
            </w:r>
            <w:proofErr w:type="spellStart"/>
            <w:r>
              <w:t>Каташева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Вальдорфский</w:t>
            </w:r>
            <w:proofErr w:type="spellEnd"/>
            <w:r>
              <w:t xml:space="preserve"> детский сад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kamenskay1979@yandex.ru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Мария </w:t>
            </w:r>
            <w:proofErr w:type="spellStart"/>
            <w:r>
              <w:t>Коннова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Вальдорфский</w:t>
            </w:r>
            <w:proofErr w:type="spellEnd"/>
            <w:r>
              <w:t xml:space="preserve"> детский сад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konnov1011@mail.ru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Ольга Остапенко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Вальдорфский</w:t>
            </w:r>
            <w:proofErr w:type="spellEnd"/>
            <w:r>
              <w:t xml:space="preserve"> детский сад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waldorfdeti@mail.ru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Татьяна </w:t>
            </w:r>
            <w:proofErr w:type="spellStart"/>
            <w:r>
              <w:t>Шатило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Вальдорфский</w:t>
            </w:r>
            <w:proofErr w:type="spellEnd"/>
            <w:r>
              <w:t xml:space="preserve"> детский сад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tatyana.shatilo@mail.ru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Елена Ануфриева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СРОО инвалидов-больных рассеянным склерозом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nufa-lenlen.78@mail.ru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Галина </w:t>
            </w:r>
            <w:proofErr w:type="spellStart"/>
            <w:r>
              <w:t>Трубочкина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Единый мир (Самара)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 w:rsidRPr="002C3D29">
              <w:rPr>
                <w:rFonts w:ascii="Calibri" w:hAnsi="Calibri" w:cs="Calibri"/>
                <w:color w:val="000000"/>
              </w:rPr>
              <w:t>edinymir.samara@gmail.com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 xml:space="preserve">Ирина </w:t>
            </w:r>
            <w:proofErr w:type="spellStart"/>
            <w:r>
              <w:t>Тоскина</w:t>
            </w:r>
            <w:proofErr w:type="spellEnd"/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Парус надежды (Самара)</w:t>
            </w:r>
          </w:p>
        </w:tc>
        <w:tc>
          <w:tcPr>
            <w:tcW w:w="2976" w:type="dxa"/>
          </w:tcPr>
          <w:p w:rsidR="002C3D29" w:rsidRPr="002C3D29" w:rsidRDefault="002C3D29" w:rsidP="002C3D2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parus-samara@bk.r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u</w:t>
            </w:r>
          </w:p>
        </w:tc>
      </w:tr>
      <w:tr w:rsidR="002C3D29" w:rsidTr="002C3D29">
        <w:tc>
          <w:tcPr>
            <w:tcW w:w="2552" w:type="dxa"/>
          </w:tcPr>
          <w:p w:rsidR="002C3D29" w:rsidRPr="002C3D29" w:rsidRDefault="002C3D29" w:rsidP="002C3D29">
            <w:pPr>
              <w:pStyle w:val="a3"/>
              <w:ind w:left="0"/>
            </w:pPr>
            <w:r>
              <w:t>Ирина Кириллова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Парус надежды (Самара)</w:t>
            </w:r>
          </w:p>
        </w:tc>
        <w:tc>
          <w:tcPr>
            <w:tcW w:w="2976" w:type="dxa"/>
          </w:tcPr>
          <w:p w:rsidR="002C3D29" w:rsidRP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irinaparus@mail.r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Наталия Волкова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Ассоциация «Даун синдром»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volkova-natasha74@mail.ru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Валентина Васина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Ассоциация «Даун синдром»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nezabudka133@yandex.ru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Елена Елизова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proofErr w:type="spellStart"/>
            <w:r>
              <w:t>Шадринский</w:t>
            </w:r>
            <w:proofErr w:type="spellEnd"/>
            <w:r>
              <w:t xml:space="preserve"> ГПИ (Шадринск)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elenaelisowa@mail.ru</w:t>
            </w:r>
          </w:p>
        </w:tc>
      </w:tr>
      <w:tr w:rsidR="002C3D29" w:rsidTr="002C3D29">
        <w:tc>
          <w:tcPr>
            <w:tcW w:w="2552" w:type="dxa"/>
          </w:tcPr>
          <w:p w:rsidR="002C3D29" w:rsidRDefault="002C3D29" w:rsidP="002C3D29">
            <w:pPr>
              <w:pStyle w:val="a3"/>
              <w:ind w:left="0"/>
            </w:pPr>
            <w:r>
              <w:t>Александра Ненарокова</w:t>
            </w:r>
          </w:p>
        </w:tc>
        <w:tc>
          <w:tcPr>
            <w:tcW w:w="4962" w:type="dxa"/>
          </w:tcPr>
          <w:p w:rsidR="002C3D29" w:rsidRDefault="002C3D29" w:rsidP="002C3D29">
            <w:pPr>
              <w:pStyle w:val="a3"/>
              <w:ind w:left="0"/>
            </w:pPr>
            <w:r>
              <w:t>ОПОРА (Йошкар-Ола)</w:t>
            </w:r>
          </w:p>
        </w:tc>
        <w:tc>
          <w:tcPr>
            <w:tcW w:w="2976" w:type="dxa"/>
          </w:tcPr>
          <w:p w:rsidR="002C3D29" w:rsidRDefault="002C3D29" w:rsidP="002C3D29">
            <w:pPr>
              <w:rPr>
                <w:rFonts w:ascii="Calibri" w:hAnsi="Calibri" w:cs="Calibri"/>
                <w:color w:val="000000"/>
              </w:rPr>
            </w:pPr>
            <w:r w:rsidRPr="002C3D29">
              <w:rPr>
                <w:rFonts w:ascii="Calibri" w:hAnsi="Calibri" w:cs="Calibri"/>
                <w:color w:val="000000"/>
              </w:rPr>
              <w:t>s.nenarokova@gmail.com</w:t>
            </w:r>
          </w:p>
        </w:tc>
      </w:tr>
    </w:tbl>
    <w:p w:rsidR="00544961" w:rsidRDefault="00180ACD" w:rsidP="002C3D29">
      <w:pPr>
        <w:pStyle w:val="a3"/>
        <w:ind w:left="0"/>
      </w:pPr>
      <w:r>
        <w:t>Список и контакты участников</w:t>
      </w:r>
      <w:bookmarkStart w:id="0" w:name="_GoBack"/>
      <w:bookmarkEnd w:id="0"/>
    </w:p>
    <w:p w:rsidR="00180ACD" w:rsidRDefault="00180ACD" w:rsidP="002C3D29">
      <w:pPr>
        <w:pStyle w:val="a3"/>
        <w:ind w:left="0"/>
      </w:pPr>
    </w:p>
    <w:p w:rsidR="00180ACD" w:rsidRPr="00DF30CB" w:rsidRDefault="00180ACD" w:rsidP="002C3D29">
      <w:pPr>
        <w:pStyle w:val="a3"/>
        <w:ind w:left="0"/>
      </w:pPr>
    </w:p>
    <w:sectPr w:rsidR="00180ACD" w:rsidRPr="00DF30C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76" w:rsidRDefault="00E41276" w:rsidP="00313FB9">
      <w:pPr>
        <w:spacing w:after="0" w:line="240" w:lineRule="auto"/>
      </w:pPr>
      <w:r>
        <w:separator/>
      </w:r>
    </w:p>
  </w:endnote>
  <w:endnote w:type="continuationSeparator" w:id="0">
    <w:p w:rsidR="00E41276" w:rsidRDefault="00E41276" w:rsidP="0031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76" w:rsidRDefault="00E41276" w:rsidP="00313FB9">
      <w:pPr>
        <w:spacing w:after="0" w:line="240" w:lineRule="auto"/>
      </w:pPr>
      <w:r>
        <w:separator/>
      </w:r>
    </w:p>
  </w:footnote>
  <w:footnote w:type="continuationSeparator" w:id="0">
    <w:p w:rsidR="00E41276" w:rsidRDefault="00E41276" w:rsidP="0031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B9" w:rsidRPr="00313FB9" w:rsidRDefault="00313FB9" w:rsidP="00313FB9">
    <w:pPr>
      <w:pStyle w:val="a7"/>
      <w:jc w:val="center"/>
      <w:rPr>
        <w:lang w:val="pl-PL"/>
      </w:rPr>
    </w:pPr>
    <w:r>
      <w:rPr>
        <w:noProof/>
        <w:lang w:eastAsia="ru-RU"/>
      </w:rPr>
      <w:drawing>
        <wp:inline distT="0" distB="0" distL="0" distR="0">
          <wp:extent cx="3228975" cy="382951"/>
          <wp:effectExtent l="0" t="0" r="0" b="0"/>
          <wp:docPr id="1" name="Obraz 1" descr="K:\YOUTH\Salto\LOGOs\Loga 2014-2015\Erasmus+Salto Eastern Europe And Caucasus RGB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YOUTH\Salto\LOGOs\Loga 2014-2015\Erasmus+Salto Eastern Europe And Caucasus RGB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8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75F"/>
    <w:multiLevelType w:val="hybridMultilevel"/>
    <w:tmpl w:val="12C69C6A"/>
    <w:lvl w:ilvl="0" w:tplc="9A1232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44D5"/>
    <w:multiLevelType w:val="hybridMultilevel"/>
    <w:tmpl w:val="B01A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7B06"/>
    <w:multiLevelType w:val="hybridMultilevel"/>
    <w:tmpl w:val="12B6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460C"/>
    <w:multiLevelType w:val="hybridMultilevel"/>
    <w:tmpl w:val="107810B4"/>
    <w:lvl w:ilvl="0" w:tplc="9A123210">
      <w:start w:val="10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D253BE6"/>
    <w:multiLevelType w:val="hybridMultilevel"/>
    <w:tmpl w:val="F5D22432"/>
    <w:lvl w:ilvl="0" w:tplc="9A1232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C"/>
    <w:rsid w:val="00025758"/>
    <w:rsid w:val="00047CA1"/>
    <w:rsid w:val="00180ACD"/>
    <w:rsid w:val="00187840"/>
    <w:rsid w:val="002C3D29"/>
    <w:rsid w:val="002D300F"/>
    <w:rsid w:val="00313FB9"/>
    <w:rsid w:val="00495345"/>
    <w:rsid w:val="004D70DC"/>
    <w:rsid w:val="0051169D"/>
    <w:rsid w:val="00544961"/>
    <w:rsid w:val="005920B8"/>
    <w:rsid w:val="006406FA"/>
    <w:rsid w:val="00674C6F"/>
    <w:rsid w:val="007A31F0"/>
    <w:rsid w:val="007A64AA"/>
    <w:rsid w:val="008D366C"/>
    <w:rsid w:val="00A40F75"/>
    <w:rsid w:val="00BC51EE"/>
    <w:rsid w:val="00CB4B5C"/>
    <w:rsid w:val="00D00562"/>
    <w:rsid w:val="00D66002"/>
    <w:rsid w:val="00D818DF"/>
    <w:rsid w:val="00DF30CB"/>
    <w:rsid w:val="00E4127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E653-E83F-484C-B8B4-6ED94807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61"/>
    <w:pPr>
      <w:ind w:left="720"/>
      <w:contextualSpacing/>
    </w:pPr>
  </w:style>
  <w:style w:type="table" w:styleId="a4">
    <w:name w:val="Table Grid"/>
    <w:basedOn w:val="a1"/>
    <w:uiPriority w:val="39"/>
    <w:rsid w:val="005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FB9"/>
  </w:style>
  <w:style w:type="paragraph" w:styleId="a9">
    <w:name w:val="footer"/>
    <w:basedOn w:val="a"/>
    <w:link w:val="aa"/>
    <w:uiPriority w:val="99"/>
    <w:unhideWhenUsed/>
    <w:rsid w:val="0031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FB9"/>
  </w:style>
  <w:style w:type="character" w:styleId="ab">
    <w:name w:val="Hyperlink"/>
    <w:basedOn w:val="a0"/>
    <w:uiPriority w:val="99"/>
    <w:semiHidden/>
    <w:unhideWhenUsed/>
    <w:rsid w:val="00180ACD"/>
    <w:rPr>
      <w:color w:val="0000FF"/>
      <w:u w:val="single"/>
    </w:rPr>
  </w:style>
  <w:style w:type="table" w:styleId="ac">
    <w:name w:val="Grid Table Light"/>
    <w:basedOn w:val="a1"/>
    <w:uiPriority w:val="40"/>
    <w:rsid w:val="002C3D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orbatoff3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fera.ev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strinsky-park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kkhan.gelgo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dvo-office@yandex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Chardymova</dc:creator>
  <cp:lastModifiedBy>Olga Kurashkina</cp:lastModifiedBy>
  <cp:revision>4</cp:revision>
  <dcterms:created xsi:type="dcterms:W3CDTF">2016-04-19T09:19:00Z</dcterms:created>
  <dcterms:modified xsi:type="dcterms:W3CDTF">2016-04-19T11:24:00Z</dcterms:modified>
</cp:coreProperties>
</file>